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DB7E6" w14:textId="77777777" w:rsidR="00DF2B54" w:rsidRDefault="00DF2B54" w:rsidP="00DF2B54">
      <w:pPr>
        <w:spacing w:after="0"/>
        <w:rPr>
          <w:rFonts w:ascii="Times New Roman" w:hAnsi="Times New Roman"/>
        </w:rPr>
      </w:pPr>
      <w:r>
        <w:rPr>
          <w:rFonts w:ascii="Arial" w:hAnsi="Arial"/>
          <w:noProof/>
          <w:color w:val="808080"/>
          <w:sz w:val="17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83A39DE" wp14:editId="1CCAD896">
                <wp:simplePos x="0" y="0"/>
                <wp:positionH relativeFrom="column">
                  <wp:posOffset>665480</wp:posOffset>
                </wp:positionH>
                <wp:positionV relativeFrom="paragraph">
                  <wp:posOffset>169545</wp:posOffset>
                </wp:positionV>
                <wp:extent cx="5133975" cy="257175"/>
                <wp:effectExtent l="0" t="0" r="0" b="0"/>
                <wp:wrapTopAndBottom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33975" cy="2571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E91024" w14:textId="77777777" w:rsidR="00DF2B54" w:rsidRPr="00EF3464" w:rsidRDefault="00DF2B54" w:rsidP="00DF2B54">
                            <w:pPr>
                              <w:pStyle w:val="Normalny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EF346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STAROSTWO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POWIATOWE W </w:t>
                            </w:r>
                            <w:r w:rsidRPr="00EF346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OLEŚNICY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A39D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2.4pt;margin-top:13.35pt;width:40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5BDAAIAAN8DAAAOAAAAZHJzL2Uyb0RvYy54bWysU8Fu2zAMvQ/YPwi6L7ZTZN2MOEXWrrt0&#10;W4Bm6JmR5NirJWqSEjt/P0p20mK7DfNBkCjq8T3yeXkz6I4dlfMtmooXs5wzZQTK1uwr/mN7/+4D&#10;Zz6AkdChURU/Kc9vVm/fLHtbqjk22EnlGIEYX/a24k0ItswyLxqlwc/QKkOXNToNgY5un0kHPaHr&#10;Lpvn+fusRyetQ6G8p+jdeMlXCb+ulQjf69qrwLqKE7eQVpfWXVyz1RLKvQPbtGKiAf/AQkNrqOgF&#10;6g4CsINr/4LSrXDosQ4zgTrDum6FShpITZH/oeaxAauSFmqOt5c2+f8HK74dN461kmbHmQFNI9pg&#10;p1hQzz5gr1gRW9RbX1Lmo6XcMHzCIaZHud4+oHj2zOBtA2av1s5h3yiQRDECTuEkZHuyhJ6iWzWE&#10;z7KlaST47BX+WMzHSrv+K0p6AoeAqdpQOx2rUtsYUaB5ni4zJEQmKLgorq4+Xi84E3Q3X1wXtCcF&#10;GZTn19b58EWhZnFTcUceSehwfPBhTD2n0LtILbIZeYVhN0z92KE8EcmevFNx/+sATpHgg75Fshqp&#10;rB3qJzLn2iWZkXeE3Q5P4OxUOxDrTXf2TiKQTCSnUYD8SUC6I0seoWOLnL5JzZRMul5Qx4msqV33&#10;bVISyY88JyXkotSLyfHRpq/PKevlv1z9BgAA//8DAFBLAwQUAAYACAAAACEAGYR2s94AAAAJAQAA&#10;DwAAAGRycy9kb3ducmV2LnhtbEyPzU7DMBCE70i8g7VI3KiTFFIa4lQVPxKHXijhvo23cUS8jmK3&#10;Sd8ec4LjaEYz35Sb2fbiTKPvHCtIFwkI4sbpjlsF9efb3SMIH5A19o5JwYU8bKrrqxIL7Sb+oPM+&#10;tCKWsC9QgQlhKKT0jSGLfuEG4ugd3WgxRDm2Uo84xXLbyyxJcmmx47hgcKBnQ833/mQVhKC36aV+&#10;tf79a969TCZpHrBW6vZm3j6BCDSHvzD84kd0qCLTwZ1Ye9FHndxH9KAgy1cgYmCdLpcgDgryVQay&#10;KuX/B9UPAAAA//8DAFBLAQItABQABgAIAAAAIQC2gziS/gAAAOEBAAATAAAAAAAAAAAAAAAAAAAA&#10;AABbQ29udGVudF9UeXBlc10ueG1sUEsBAi0AFAAGAAgAAAAhADj9If/WAAAAlAEAAAsAAAAAAAAA&#10;AAAAAAAALwEAAF9yZWxzLy5yZWxzUEsBAi0AFAAGAAgAAAAhANIPkEMAAgAA3wMAAA4AAAAAAAAA&#10;AAAAAAAALgIAAGRycy9lMm9Eb2MueG1sUEsBAi0AFAAGAAgAAAAhABmEdrPeAAAACQEAAA8AAAAA&#10;AAAAAAAAAAAAWgQAAGRycy9kb3ducmV2LnhtbFBLBQYAAAAABAAEAPMAAABlBQAAAAA=&#10;" o:allowincell="f" filled="f" stroked="f">
                <o:lock v:ext="edit" shapetype="t"/>
                <v:textbox style="mso-fit-shape-to-text:t">
                  <w:txbxContent>
                    <w:p w14:paraId="46E91024" w14:textId="77777777" w:rsidR="00DF2B54" w:rsidRPr="00EF3464" w:rsidRDefault="00DF2B54" w:rsidP="00DF2B54">
                      <w:pPr>
                        <w:pStyle w:val="Normalny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EF3464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STAROSTWO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POWIATOWE W </w:t>
                      </w:r>
                      <w:r w:rsidRPr="00EF3464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OLEŚNICY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noProof/>
          <w:color w:val="808080"/>
          <w:sz w:val="36"/>
          <w:lang w:eastAsia="pl-PL"/>
        </w:rPr>
        <w:drawing>
          <wp:anchor distT="0" distB="0" distL="114300" distR="114300" simplePos="0" relativeHeight="251660288" behindDoc="0" locked="0" layoutInCell="1" allowOverlap="1" wp14:anchorId="2CE3AB4A" wp14:editId="352F0396">
            <wp:simplePos x="0" y="0"/>
            <wp:positionH relativeFrom="column">
              <wp:posOffset>-228600</wp:posOffset>
            </wp:positionH>
            <wp:positionV relativeFrom="paragraph">
              <wp:posOffset>-67310</wp:posOffset>
            </wp:positionV>
            <wp:extent cx="811530" cy="901700"/>
            <wp:effectExtent l="19050" t="0" r="762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34D516" w14:textId="77777777" w:rsidR="00DF2B54" w:rsidRPr="00572079" w:rsidRDefault="00DF2B54" w:rsidP="00DF2B54">
      <w:pPr>
        <w:spacing w:after="0" w:line="240" w:lineRule="auto"/>
        <w:jc w:val="center"/>
        <w:rPr>
          <w:b/>
          <w:sz w:val="18"/>
        </w:rPr>
      </w:pPr>
      <w:r>
        <w:rPr>
          <w:color w:val="000000"/>
          <w:sz w:val="36"/>
        </w:rPr>
        <w:t xml:space="preserve">           ______________________________</w:t>
      </w:r>
    </w:p>
    <w:p w14:paraId="52DF815C" w14:textId="77777777" w:rsidR="00DF2B54" w:rsidRPr="00396119" w:rsidRDefault="00DF2B54" w:rsidP="00DF2B54">
      <w:pPr>
        <w:rPr>
          <w:rFonts w:ascii="Times New Roman" w:hAnsi="Times New Roman"/>
          <w:sz w:val="12"/>
          <w:szCs w:val="12"/>
          <w:lang w:val="de-DE"/>
        </w:rPr>
      </w:pPr>
    </w:p>
    <w:p w14:paraId="34413B3D" w14:textId="77777777" w:rsidR="00423A07" w:rsidRDefault="00423A07" w:rsidP="00DF2B54">
      <w:pPr>
        <w:rPr>
          <w:rFonts w:ascii="Times New Roman" w:hAnsi="Times New Roman"/>
          <w:lang w:val="de-DE"/>
        </w:rPr>
      </w:pPr>
      <w:bookmarkStart w:id="0" w:name="_Hlk70333735"/>
    </w:p>
    <w:p w14:paraId="6372947D" w14:textId="048521E8" w:rsidR="00DF2B54" w:rsidRPr="00535D2A" w:rsidRDefault="00DF2B54" w:rsidP="00DF2B54">
      <w:pPr>
        <w:rPr>
          <w:rFonts w:ascii="Times New Roman" w:hAnsi="Times New Roman"/>
        </w:rPr>
      </w:pPr>
      <w:r w:rsidRPr="00535D2A">
        <w:rPr>
          <w:rFonts w:ascii="Times New Roman" w:hAnsi="Times New Roman"/>
          <w:lang w:val="de-DE"/>
        </w:rPr>
        <w:t>AB</w:t>
      </w:r>
      <w:r>
        <w:rPr>
          <w:rFonts w:ascii="Times New Roman" w:hAnsi="Times New Roman"/>
          <w:lang w:val="de-DE"/>
        </w:rPr>
        <w:t>.674</w:t>
      </w:r>
      <w:r w:rsidR="00B075E1">
        <w:rPr>
          <w:rFonts w:ascii="Times New Roman" w:hAnsi="Times New Roman"/>
          <w:lang w:val="de-DE"/>
        </w:rPr>
        <w:t>4</w:t>
      </w:r>
      <w:r>
        <w:rPr>
          <w:rFonts w:ascii="Times New Roman" w:hAnsi="Times New Roman"/>
          <w:lang w:val="de-DE"/>
        </w:rPr>
        <w:t>.3</w:t>
      </w:r>
      <w:r w:rsidR="00B075E1">
        <w:rPr>
          <w:rFonts w:ascii="Times New Roman" w:hAnsi="Times New Roman"/>
          <w:lang w:val="de-DE"/>
        </w:rPr>
        <w:t>4</w:t>
      </w:r>
      <w:r>
        <w:rPr>
          <w:rFonts w:ascii="Times New Roman" w:hAnsi="Times New Roman"/>
          <w:lang w:val="de-DE"/>
        </w:rPr>
        <w:t>.20</w:t>
      </w:r>
      <w:r w:rsidR="00B075E1">
        <w:rPr>
          <w:rFonts w:ascii="Times New Roman" w:hAnsi="Times New Roman"/>
          <w:lang w:val="de-DE"/>
        </w:rPr>
        <w:t>21</w:t>
      </w:r>
      <w:r>
        <w:rPr>
          <w:rFonts w:ascii="Times New Roman" w:hAnsi="Times New Roman"/>
          <w:lang w:val="de-DE"/>
        </w:rPr>
        <w:t>.1.</w:t>
      </w:r>
      <w:r w:rsidR="00B075E1">
        <w:rPr>
          <w:rFonts w:ascii="Times New Roman" w:hAnsi="Times New Roman"/>
          <w:lang w:val="de-DE"/>
        </w:rPr>
        <w:t>K.S-P</w:t>
      </w:r>
      <w:bookmarkEnd w:id="0"/>
      <w:r>
        <w:rPr>
          <w:rFonts w:ascii="Times New Roman" w:hAnsi="Times New Roman"/>
          <w:lang w:val="de-DE"/>
        </w:rPr>
        <w:t xml:space="preserve">                                                                     </w:t>
      </w:r>
      <w:r>
        <w:rPr>
          <w:rFonts w:ascii="Times New Roman" w:hAnsi="Times New Roman"/>
        </w:rPr>
        <w:t xml:space="preserve">Oleśnica, dnia </w:t>
      </w:r>
      <w:r w:rsidR="006268A0">
        <w:rPr>
          <w:rFonts w:ascii="Times New Roman" w:hAnsi="Times New Roman"/>
        </w:rPr>
        <w:t>31 maja</w:t>
      </w:r>
      <w:r>
        <w:rPr>
          <w:rFonts w:ascii="Times New Roman" w:hAnsi="Times New Roman"/>
        </w:rPr>
        <w:t xml:space="preserve"> </w:t>
      </w:r>
      <w:r w:rsidRPr="00535D2A">
        <w:rPr>
          <w:rFonts w:ascii="Times New Roman" w:hAnsi="Times New Roman"/>
        </w:rPr>
        <w:t>20</w:t>
      </w:r>
      <w:r w:rsidR="00B075E1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</w:t>
      </w:r>
      <w:r w:rsidRPr="00535D2A">
        <w:rPr>
          <w:rFonts w:ascii="Times New Roman" w:hAnsi="Times New Roman"/>
        </w:rPr>
        <w:t>r.</w:t>
      </w:r>
    </w:p>
    <w:p w14:paraId="3DB77918" w14:textId="77777777" w:rsidR="00DF2B54" w:rsidRPr="005D09CC" w:rsidRDefault="00DF2B54" w:rsidP="00DF2B54">
      <w:pPr>
        <w:keepNext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6E581F" w14:textId="77777777" w:rsidR="00423A07" w:rsidRDefault="00423A07" w:rsidP="00423A07">
      <w:pPr>
        <w:spacing w:before="100" w:beforeAutospacing="1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23A0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OBWIESZCZENIE STAROSTY OLEŚNICKIEGO</w:t>
      </w:r>
    </w:p>
    <w:p w14:paraId="10F277C6" w14:textId="0A44F3C0" w:rsidR="00DF2B54" w:rsidRPr="00FD28F8" w:rsidRDefault="00DF2B54" w:rsidP="00DF2B54">
      <w:pPr>
        <w:spacing w:before="100" w:beforeAutospacing="1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7100E9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="00177D8C" w:rsidRPr="007100E9">
        <w:rPr>
          <w:rFonts w:ascii="Times New Roman" w:eastAsia="Times New Roman" w:hAnsi="Times New Roman" w:cs="Times New Roman"/>
          <w:lang w:eastAsia="pl-PL"/>
        </w:rPr>
        <w:t>art. 49</w:t>
      </w:r>
      <w:r w:rsidR="007100E9" w:rsidRPr="007100E9">
        <w:rPr>
          <w:rFonts w:ascii="Times New Roman" w:eastAsia="Times New Roman" w:hAnsi="Times New Roman" w:cs="Times New Roman"/>
          <w:lang w:eastAsia="pl-PL"/>
        </w:rPr>
        <w:t xml:space="preserve"> </w:t>
      </w:r>
      <w:r w:rsidR="00177D8C" w:rsidRPr="007100E9">
        <w:rPr>
          <w:rFonts w:ascii="Times New Roman" w:eastAsia="Times New Roman" w:hAnsi="Times New Roman" w:cs="Times New Roman"/>
          <w:lang w:eastAsia="pl-PL"/>
        </w:rPr>
        <w:t>ustawy z dnia 14 czerwca 1960 r. Kodeks postępowania administracyjnego (</w:t>
      </w:r>
      <w:bookmarkStart w:id="1" w:name="_Hlk70333846"/>
      <w:r w:rsidR="007100E9" w:rsidRPr="007100E9">
        <w:rPr>
          <w:rFonts w:ascii="Times New Roman" w:eastAsia="Times New Roman" w:hAnsi="Times New Roman" w:cs="Times New Roman"/>
          <w:lang w:eastAsia="pl-PL"/>
        </w:rPr>
        <w:t>t.j. Dz. U. z 2021 r. poz. 735</w:t>
      </w:r>
      <w:r w:rsidR="00177D8C" w:rsidRPr="007100E9">
        <w:rPr>
          <w:rFonts w:ascii="Times New Roman" w:eastAsia="Times New Roman" w:hAnsi="Times New Roman" w:cs="Times New Roman"/>
          <w:lang w:eastAsia="pl-PL"/>
        </w:rPr>
        <w:t xml:space="preserve">) </w:t>
      </w:r>
      <w:bookmarkEnd w:id="1"/>
      <w:r w:rsidR="00177D8C" w:rsidRPr="007100E9">
        <w:rPr>
          <w:rFonts w:ascii="Times New Roman" w:eastAsia="Times New Roman" w:hAnsi="Times New Roman" w:cs="Times New Roman"/>
          <w:lang w:eastAsia="pl-PL"/>
        </w:rPr>
        <w:t xml:space="preserve">w związku z  </w:t>
      </w:r>
      <w:r w:rsidRPr="007100E9">
        <w:rPr>
          <w:rFonts w:ascii="Times New Roman" w:eastAsia="Times New Roman" w:hAnsi="Times New Roman" w:cs="Times New Roman"/>
          <w:lang w:eastAsia="pl-PL"/>
        </w:rPr>
        <w:t>art. 11</w:t>
      </w:r>
      <w:r w:rsidR="006268A0" w:rsidRPr="007100E9">
        <w:rPr>
          <w:rFonts w:ascii="Times New Roman" w:eastAsia="Times New Roman" w:hAnsi="Times New Roman" w:cs="Times New Roman"/>
          <w:lang w:eastAsia="pl-PL"/>
        </w:rPr>
        <w:t>f</w:t>
      </w:r>
      <w:r w:rsidRPr="007100E9">
        <w:rPr>
          <w:rFonts w:ascii="Times New Roman" w:eastAsia="Times New Roman" w:hAnsi="Times New Roman" w:cs="Times New Roman"/>
          <w:lang w:eastAsia="pl-PL"/>
        </w:rPr>
        <w:t xml:space="preserve"> ust. </w:t>
      </w:r>
      <w:r w:rsidR="006268A0" w:rsidRPr="007100E9">
        <w:rPr>
          <w:rFonts w:ascii="Times New Roman" w:eastAsia="Times New Roman" w:hAnsi="Times New Roman" w:cs="Times New Roman"/>
          <w:lang w:eastAsia="pl-PL"/>
        </w:rPr>
        <w:t>3</w:t>
      </w:r>
      <w:r w:rsidRPr="007100E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0196E" w:rsidRPr="007100E9">
        <w:rPr>
          <w:rFonts w:ascii="Times New Roman" w:eastAsia="Times New Roman" w:hAnsi="Times New Roman" w:cs="Times New Roman"/>
          <w:lang w:eastAsia="pl-PL"/>
        </w:rPr>
        <w:t xml:space="preserve">oraz 11f ust. 7 </w:t>
      </w:r>
      <w:r w:rsidRPr="007100E9">
        <w:rPr>
          <w:rFonts w:ascii="Times New Roman" w:eastAsia="Times New Roman" w:hAnsi="Times New Roman" w:cs="Times New Roman"/>
          <w:lang w:eastAsia="pl-PL"/>
        </w:rPr>
        <w:t xml:space="preserve">ustawy z dnia 10 kwietnia 2003 r. </w:t>
      </w:r>
      <w:r w:rsidRPr="007100E9">
        <w:rPr>
          <w:rFonts w:ascii="Times New Roman" w:eastAsia="Times New Roman" w:hAnsi="Times New Roman" w:cs="Times New Roman"/>
          <w:i/>
          <w:iCs/>
          <w:lang w:eastAsia="pl-PL"/>
        </w:rPr>
        <w:t xml:space="preserve">o szczególnych zasadach przygotowania i realizacji inwestycji </w:t>
      </w: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w zakresie dróg publicznych </w:t>
      </w:r>
      <w:r w:rsidR="00A96F48" w:rsidRPr="00A96F48">
        <w:rPr>
          <w:rFonts w:ascii="Times New Roman" w:eastAsia="Times New Roman" w:hAnsi="Times New Roman" w:cs="Times New Roman"/>
          <w:lang w:eastAsia="pl-PL"/>
        </w:rPr>
        <w:t xml:space="preserve"> (</w:t>
      </w:r>
      <w:bookmarkStart w:id="2" w:name="_Hlk70333801"/>
      <w:r w:rsidR="00177D8C">
        <w:rPr>
          <w:rFonts w:ascii="Times New Roman" w:eastAsia="Times New Roman" w:hAnsi="Times New Roman" w:cs="Times New Roman"/>
          <w:lang w:eastAsia="pl-PL"/>
        </w:rPr>
        <w:t>t.j.</w:t>
      </w:r>
      <w:r w:rsidR="00A96F48" w:rsidRPr="00A96F48">
        <w:rPr>
          <w:rFonts w:ascii="Times New Roman" w:eastAsia="Times New Roman" w:hAnsi="Times New Roman" w:cs="Times New Roman"/>
          <w:lang w:eastAsia="pl-PL"/>
        </w:rPr>
        <w:t xml:space="preserve"> Dz. U. z 2020 r., poz. 1363, </w:t>
      </w:r>
      <w:r w:rsidR="002713D7">
        <w:rPr>
          <w:rFonts w:ascii="Times New Roman" w:eastAsia="Times New Roman" w:hAnsi="Times New Roman" w:cs="Times New Roman"/>
          <w:lang w:eastAsia="pl-PL"/>
        </w:rPr>
        <w:br/>
      </w:r>
      <w:r w:rsidR="00A96F48" w:rsidRPr="00A96F48">
        <w:rPr>
          <w:rFonts w:ascii="Times New Roman" w:eastAsia="Times New Roman" w:hAnsi="Times New Roman" w:cs="Times New Roman"/>
          <w:lang w:eastAsia="pl-PL"/>
        </w:rPr>
        <w:t>z późn. zm.)</w:t>
      </w:r>
      <w:bookmarkEnd w:id="2"/>
    </w:p>
    <w:p w14:paraId="40E9A87E" w14:textId="77777777" w:rsidR="00DF2B54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EF1C123" w14:textId="77777777" w:rsidR="00DF2B54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D28F8">
        <w:rPr>
          <w:rFonts w:ascii="Times New Roman" w:eastAsia="Times New Roman" w:hAnsi="Times New Roman" w:cs="Times New Roman"/>
          <w:b/>
          <w:bCs/>
          <w:lang w:eastAsia="pl-PL"/>
        </w:rPr>
        <w:t>zawiadamiam,</w:t>
      </w:r>
    </w:p>
    <w:p w14:paraId="7B8B53F9" w14:textId="77777777" w:rsidR="00DF2B54" w:rsidRPr="00FD28F8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B2165C1" w14:textId="6972521F" w:rsidR="00DF2B54" w:rsidRDefault="00DF2B54" w:rsidP="007100E9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pl-PL"/>
        </w:rPr>
      </w:pPr>
      <w:r w:rsidRPr="00261768">
        <w:rPr>
          <w:rFonts w:ascii="Times New Roman" w:eastAsia="Times New Roman" w:hAnsi="Times New Roman" w:cs="Times New Roman"/>
          <w:lang w:eastAsia="pl-PL"/>
        </w:rPr>
        <w:t xml:space="preserve">że </w:t>
      </w:r>
      <w:r w:rsidR="007100E9">
        <w:rPr>
          <w:rFonts w:ascii="Times New Roman" w:eastAsia="Times New Roman" w:hAnsi="Times New Roman" w:cs="Times New Roman"/>
          <w:lang w:eastAsia="pl-PL"/>
        </w:rPr>
        <w:t xml:space="preserve">po rozpatrzeniu </w:t>
      </w:r>
      <w:r w:rsidRPr="00261768">
        <w:rPr>
          <w:rFonts w:ascii="Times New Roman" w:eastAsia="Times New Roman" w:hAnsi="Times New Roman" w:cs="Times New Roman"/>
          <w:lang w:eastAsia="pl-PL"/>
        </w:rPr>
        <w:t>wniosk</w:t>
      </w:r>
      <w:r w:rsidR="007100E9">
        <w:rPr>
          <w:rFonts w:ascii="Times New Roman" w:eastAsia="Times New Roman" w:hAnsi="Times New Roman" w:cs="Times New Roman"/>
          <w:lang w:eastAsia="pl-PL"/>
        </w:rPr>
        <w:t>u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 Inwestora –</w:t>
      </w:r>
      <w:r w:rsidRPr="001D42DC">
        <w:rPr>
          <w:rFonts w:ascii="Times New Roman" w:hAnsi="Times New Roman" w:cs="Times New Roman"/>
          <w:spacing w:val="-4"/>
        </w:rPr>
        <w:t xml:space="preserve"> </w:t>
      </w:r>
      <w:r w:rsidRPr="00261768">
        <w:rPr>
          <w:rFonts w:ascii="Times New Roman" w:hAnsi="Times New Roman" w:cs="Times New Roman"/>
          <w:spacing w:val="-4"/>
        </w:rPr>
        <w:t>Burmistrza Miasta Oleśnicy</w:t>
      </w:r>
      <w:r>
        <w:rPr>
          <w:rFonts w:ascii="Times New Roman" w:hAnsi="Times New Roman" w:cs="Times New Roman"/>
          <w:spacing w:val="-4"/>
        </w:rPr>
        <w:t xml:space="preserve">, Rynek – Ratusz, 56-400 Oleśnica, </w:t>
      </w:r>
      <w:r>
        <w:rPr>
          <w:rFonts w:ascii="Times New Roman" w:eastAsia="Times New Roman" w:hAnsi="Times New Roman" w:cs="Times New Roman"/>
          <w:lang w:eastAsia="pl-PL"/>
        </w:rPr>
        <w:t>złożon</w:t>
      </w:r>
      <w:r w:rsidR="007100E9">
        <w:rPr>
          <w:rFonts w:ascii="Times New Roman" w:eastAsia="Times New Roman" w:hAnsi="Times New Roman" w:cs="Times New Roman"/>
          <w:lang w:eastAsia="pl-PL"/>
        </w:rPr>
        <w:t>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3" w:name="_Hlk70333929"/>
      <w:r>
        <w:rPr>
          <w:rFonts w:ascii="Times New Roman" w:eastAsia="Times New Roman" w:hAnsi="Times New Roman" w:cs="Times New Roman"/>
          <w:lang w:eastAsia="pl-PL"/>
        </w:rPr>
        <w:t>w dniu</w:t>
      </w:r>
      <w:r w:rsidR="007100E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0196E">
        <w:rPr>
          <w:rFonts w:ascii="Times New Roman" w:eastAsia="Times New Roman" w:hAnsi="Times New Roman" w:cs="Times New Roman"/>
          <w:lang w:eastAsia="pl-PL"/>
        </w:rPr>
        <w:t xml:space="preserve">02 </w:t>
      </w:r>
      <w:r>
        <w:rPr>
          <w:rFonts w:ascii="Times New Roman" w:eastAsia="Times New Roman" w:hAnsi="Times New Roman" w:cs="Times New Roman"/>
          <w:lang w:eastAsia="pl-PL"/>
        </w:rPr>
        <w:t>kwietnia 20</w:t>
      </w:r>
      <w:r w:rsidR="0090196E">
        <w:rPr>
          <w:rFonts w:ascii="Times New Roman" w:eastAsia="Times New Roman" w:hAnsi="Times New Roman" w:cs="Times New Roman"/>
          <w:lang w:eastAsia="pl-PL"/>
        </w:rPr>
        <w:t>21</w:t>
      </w:r>
      <w:r>
        <w:rPr>
          <w:rFonts w:ascii="Times New Roman" w:eastAsia="Times New Roman" w:hAnsi="Times New Roman" w:cs="Times New Roman"/>
          <w:lang w:eastAsia="pl-PL"/>
        </w:rPr>
        <w:t xml:space="preserve"> r.</w:t>
      </w:r>
      <w:r w:rsidR="0090196E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3"/>
      <w:r w:rsidR="0090196E">
        <w:rPr>
          <w:rFonts w:ascii="Times New Roman" w:eastAsia="Times New Roman" w:hAnsi="Times New Roman" w:cs="Times New Roman"/>
          <w:lang w:eastAsia="pl-PL"/>
        </w:rPr>
        <w:t>znak pisma SI.720.6.2021-KWEW.480.2021</w:t>
      </w:r>
      <w:r w:rsidR="007100E9">
        <w:rPr>
          <w:rFonts w:ascii="Times New Roman" w:eastAsia="Times New Roman" w:hAnsi="Times New Roman" w:cs="Times New Roman"/>
          <w:lang w:eastAsia="pl-PL"/>
        </w:rPr>
        <w:t xml:space="preserve"> i uzupełnionego w dniu 27 </w:t>
      </w:r>
      <w:r w:rsidR="007100E9" w:rsidRPr="007100E9">
        <w:rPr>
          <w:rFonts w:ascii="Times New Roman" w:eastAsia="Times New Roman" w:hAnsi="Times New Roman" w:cs="Times New Roman"/>
          <w:lang w:eastAsia="pl-PL"/>
        </w:rPr>
        <w:t xml:space="preserve">maja </w:t>
      </w:r>
      <w:r w:rsidR="007100E9">
        <w:rPr>
          <w:rFonts w:ascii="Times New Roman" w:eastAsia="Times New Roman" w:hAnsi="Times New Roman" w:cs="Times New Roman"/>
          <w:lang w:eastAsia="pl-PL"/>
        </w:rPr>
        <w:br/>
      </w:r>
      <w:r w:rsidR="007100E9" w:rsidRPr="007100E9">
        <w:rPr>
          <w:rFonts w:ascii="Times New Roman" w:eastAsia="Times New Roman" w:hAnsi="Times New Roman" w:cs="Times New Roman"/>
          <w:lang w:eastAsia="pl-PL"/>
        </w:rPr>
        <w:t>2021</w:t>
      </w:r>
      <w:r w:rsidR="007100E9">
        <w:rPr>
          <w:rFonts w:ascii="Times New Roman" w:eastAsia="Times New Roman" w:hAnsi="Times New Roman" w:cs="Times New Roman"/>
          <w:lang w:eastAsia="pl-PL"/>
        </w:rPr>
        <w:t xml:space="preserve"> r.</w:t>
      </w:r>
      <w:r w:rsidR="0033055A">
        <w:rPr>
          <w:rFonts w:ascii="Times New Roman" w:eastAsia="Times New Roman" w:hAnsi="Times New Roman" w:cs="Times New Roman"/>
          <w:lang w:eastAsia="pl-PL"/>
        </w:rPr>
        <w:t>,</w:t>
      </w:r>
      <w:r w:rsidR="007100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>został</w:t>
      </w:r>
      <w:r w:rsidR="007100E9">
        <w:rPr>
          <w:rFonts w:ascii="Times New Roman" w:eastAsia="Times New Roman" w:hAnsi="Times New Roman" w:cs="Times New Roman"/>
          <w:spacing w:val="-4"/>
          <w:lang w:eastAsia="pl-PL"/>
        </w:rPr>
        <w:t xml:space="preserve">a wydana decyzja </w:t>
      </w:r>
      <w:r w:rsidR="0033055A">
        <w:rPr>
          <w:rFonts w:ascii="Times New Roman" w:eastAsia="Times New Roman" w:hAnsi="Times New Roman" w:cs="Times New Roman"/>
          <w:spacing w:val="-4"/>
          <w:lang w:eastAsia="pl-PL"/>
        </w:rPr>
        <w:t>nr</w:t>
      </w:r>
      <w:r w:rsidR="007100E9" w:rsidRPr="007100E9">
        <w:rPr>
          <w:rFonts w:ascii="Times New Roman" w:eastAsia="Times New Roman" w:hAnsi="Times New Roman" w:cs="Times New Roman"/>
          <w:spacing w:val="-4"/>
          <w:lang w:eastAsia="pl-PL"/>
        </w:rPr>
        <w:t xml:space="preserve"> II-83/2021</w:t>
      </w:r>
      <w:r w:rsidR="007100E9">
        <w:rPr>
          <w:rFonts w:ascii="Times New Roman" w:eastAsia="Times New Roman" w:hAnsi="Times New Roman" w:cs="Times New Roman"/>
          <w:spacing w:val="-4"/>
          <w:lang w:eastAsia="pl-PL"/>
        </w:rPr>
        <w:t xml:space="preserve"> w dniu 31 maja 2021 r.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 </w:t>
      </w:r>
      <w:r w:rsidR="007100E9">
        <w:rPr>
          <w:rFonts w:ascii="Times New Roman" w:eastAsia="Times New Roman" w:hAnsi="Times New Roman" w:cs="Times New Roman"/>
          <w:spacing w:val="-4"/>
          <w:lang w:eastAsia="pl-PL"/>
        </w:rPr>
        <w:t>stwierdzająca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 </w:t>
      </w:r>
      <w:bookmarkStart w:id="4" w:name="_Hlk70334036"/>
      <w:r w:rsidR="0090196E">
        <w:rPr>
          <w:rFonts w:ascii="Times New Roman" w:eastAsia="Times New Roman" w:hAnsi="Times New Roman" w:cs="Times New Roman"/>
          <w:spacing w:val="-4"/>
          <w:lang w:eastAsia="pl-PL"/>
        </w:rPr>
        <w:t>wygaśnięci</w:t>
      </w:r>
      <w:r w:rsidR="007100E9">
        <w:rPr>
          <w:rFonts w:ascii="Times New Roman" w:eastAsia="Times New Roman" w:hAnsi="Times New Roman" w:cs="Times New Roman"/>
          <w:spacing w:val="-4"/>
          <w:lang w:eastAsia="pl-PL"/>
        </w:rPr>
        <w:t>e</w:t>
      </w:r>
      <w:r w:rsidR="0090196E">
        <w:rPr>
          <w:rFonts w:ascii="Times New Roman" w:eastAsia="Times New Roman" w:hAnsi="Times New Roman" w:cs="Times New Roman"/>
          <w:spacing w:val="-4"/>
          <w:lang w:eastAsia="pl-PL"/>
        </w:rPr>
        <w:t xml:space="preserve"> 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decyzji </w:t>
      </w:r>
      <w:r w:rsidR="0090196E">
        <w:rPr>
          <w:rFonts w:ascii="Times New Roman" w:eastAsia="Times New Roman" w:hAnsi="Times New Roman" w:cs="Times New Roman"/>
          <w:spacing w:val="-4"/>
          <w:lang w:eastAsia="pl-PL"/>
        </w:rPr>
        <w:t>nr 6/2013</w:t>
      </w:r>
      <w:r w:rsidR="00504D5A">
        <w:rPr>
          <w:rFonts w:ascii="Times New Roman" w:eastAsia="Times New Roman" w:hAnsi="Times New Roman" w:cs="Times New Roman"/>
          <w:spacing w:val="-4"/>
          <w:lang w:eastAsia="pl-PL"/>
        </w:rPr>
        <w:t xml:space="preserve"> Starosty Oleśnickiego z dnia 27 grudnia 2013 r.</w:t>
      </w:r>
      <w:r w:rsidR="0090196E">
        <w:rPr>
          <w:rFonts w:ascii="Times New Roman" w:eastAsia="Times New Roman" w:hAnsi="Times New Roman" w:cs="Times New Roman"/>
          <w:spacing w:val="-4"/>
          <w:lang w:eastAsia="pl-PL"/>
        </w:rPr>
        <w:t xml:space="preserve"> 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>o zezwoleniu na realizację inwestycji drogowej</w:t>
      </w:r>
      <w:bookmarkEnd w:id="4"/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, </w:t>
      </w:r>
      <w:r w:rsidRPr="00261768">
        <w:rPr>
          <w:rFonts w:ascii="Times New Roman" w:eastAsia="Times New Roman" w:hAnsi="Times New Roman" w:cs="Times New Roman"/>
          <w:lang w:eastAsia="pl-PL"/>
        </w:rPr>
        <w:t xml:space="preserve">dla zamierzenia budowlanego pod nazwą: </w:t>
      </w:r>
    </w:p>
    <w:p w14:paraId="1494C882" w14:textId="77777777" w:rsidR="00396119" w:rsidRDefault="00396119" w:rsidP="00DF2B54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A1894AB" w14:textId="0B9D8B1F" w:rsidR="0090196E" w:rsidRPr="00396119" w:rsidRDefault="00DF2B54" w:rsidP="00901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5" w:name="_Hlk70334051"/>
      <w:r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„Budowa drogi </w:t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długości 215 m w sięgaczu ul. Dobroszyckiej w Oleśnicy </w:t>
      </w:r>
      <w:r w:rsid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(dz. nr 8/3 A</w:t>
      </w:r>
      <w:r w:rsid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</w:t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-34, obręb Rataje) dla klasy drogi D </w:t>
      </w:r>
      <w:r w:rsid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kategorii ruchu KR2”</w:t>
      </w:r>
    </w:p>
    <w:bookmarkEnd w:id="5"/>
    <w:p w14:paraId="28838C10" w14:textId="77777777" w:rsidR="00396119" w:rsidRDefault="00396119" w:rsidP="0090196E">
      <w:pPr>
        <w:spacing w:after="0" w:line="240" w:lineRule="auto"/>
        <w:ind w:left="-567"/>
        <w:rPr>
          <w:rFonts w:ascii="Times New Roman" w:eastAsia="MS Mincho" w:hAnsi="Times New Roman" w:cs="Times New Roman"/>
          <w:bCs/>
          <w:lang w:eastAsia="pl-PL"/>
        </w:rPr>
      </w:pPr>
    </w:p>
    <w:p w14:paraId="059D61D4" w14:textId="35EEE2E7" w:rsidR="00DF2B54" w:rsidRPr="0090196E" w:rsidRDefault="0090196E" w:rsidP="0090196E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lang w:eastAsia="pl-PL"/>
        </w:rPr>
      </w:pPr>
      <w:r w:rsidRPr="0090196E">
        <w:rPr>
          <w:rFonts w:ascii="Times New Roman" w:eastAsia="MS Mincho" w:hAnsi="Times New Roman" w:cs="Times New Roman"/>
          <w:bCs/>
          <w:lang w:eastAsia="pl-PL"/>
        </w:rPr>
        <w:t>zlokalizowanej na działkach ewidencyjnych nr:</w:t>
      </w:r>
    </w:p>
    <w:p w14:paraId="536B65B0" w14:textId="2E701702" w:rsidR="0090196E" w:rsidRPr="0090196E" w:rsidRDefault="0090196E" w:rsidP="0090196E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lang w:eastAsia="pl-PL"/>
        </w:rPr>
      </w:pPr>
      <w:r w:rsidRPr="0090196E">
        <w:rPr>
          <w:rFonts w:ascii="Times New Roman" w:eastAsia="Times New Roman" w:hAnsi="Times New Roman" w:cs="Times New Roman"/>
          <w:bCs/>
          <w:lang w:eastAsia="pl-PL"/>
        </w:rPr>
        <w:t>- 8/3, 7/1</w:t>
      </w:r>
      <w:r w:rsidR="00CD6E22">
        <w:rPr>
          <w:rFonts w:ascii="Times New Roman" w:eastAsia="Times New Roman" w:hAnsi="Times New Roman" w:cs="Times New Roman"/>
          <w:bCs/>
          <w:lang w:eastAsia="pl-PL"/>
        </w:rPr>
        <w:t xml:space="preserve"> (po podziale 7/2)</w:t>
      </w:r>
      <w:r w:rsidRPr="0090196E">
        <w:rPr>
          <w:rFonts w:ascii="Times New Roman" w:eastAsia="Times New Roman" w:hAnsi="Times New Roman" w:cs="Times New Roman"/>
          <w:bCs/>
          <w:lang w:eastAsia="pl-PL"/>
        </w:rPr>
        <w:t>, 11/7</w:t>
      </w:r>
      <w:r w:rsidR="00CD6E22">
        <w:rPr>
          <w:rFonts w:ascii="Times New Roman" w:eastAsia="Times New Roman" w:hAnsi="Times New Roman" w:cs="Times New Roman"/>
          <w:bCs/>
          <w:lang w:eastAsia="pl-PL"/>
        </w:rPr>
        <w:t xml:space="preserve"> (po podziale 11/10)</w:t>
      </w:r>
      <w:r w:rsidR="00335E62">
        <w:rPr>
          <w:rFonts w:ascii="Times New Roman" w:eastAsia="Times New Roman" w:hAnsi="Times New Roman" w:cs="Times New Roman"/>
          <w:bCs/>
          <w:lang w:eastAsia="pl-PL"/>
        </w:rPr>
        <w:t>,</w:t>
      </w:r>
      <w:r w:rsidRPr="0090196E">
        <w:rPr>
          <w:rFonts w:ascii="Times New Roman" w:eastAsia="Times New Roman" w:hAnsi="Times New Roman" w:cs="Times New Roman"/>
          <w:bCs/>
          <w:lang w:eastAsia="pl-PL"/>
        </w:rPr>
        <w:t xml:space="preserve"> 11/3 AM-34 – zajęcie trwałe</w:t>
      </w:r>
    </w:p>
    <w:p w14:paraId="37353AF2" w14:textId="50D903C2" w:rsidR="0090196E" w:rsidRPr="0090196E" w:rsidRDefault="0090196E" w:rsidP="0090196E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lang w:eastAsia="pl-PL"/>
        </w:rPr>
      </w:pPr>
      <w:r w:rsidRPr="0090196E">
        <w:rPr>
          <w:rFonts w:ascii="Times New Roman" w:eastAsia="Times New Roman" w:hAnsi="Times New Roman" w:cs="Times New Roman"/>
          <w:bCs/>
          <w:lang w:eastAsia="pl-PL"/>
        </w:rPr>
        <w:t>- 11/7</w:t>
      </w:r>
      <w:r w:rsidR="00CD6E22" w:rsidRPr="00CD6E22">
        <w:t xml:space="preserve"> </w:t>
      </w:r>
      <w:r w:rsidR="00CD6E22">
        <w:t>(</w:t>
      </w:r>
      <w:r w:rsidR="00CD6E22" w:rsidRPr="00CD6E22">
        <w:rPr>
          <w:rFonts w:ascii="Times New Roman" w:eastAsia="Times New Roman" w:hAnsi="Times New Roman" w:cs="Times New Roman"/>
          <w:bCs/>
          <w:lang w:eastAsia="pl-PL"/>
        </w:rPr>
        <w:t>po podziale 11/11</w:t>
      </w:r>
      <w:r w:rsidR="00CD6E22">
        <w:rPr>
          <w:rFonts w:ascii="Times New Roman" w:eastAsia="Times New Roman" w:hAnsi="Times New Roman" w:cs="Times New Roman"/>
          <w:bCs/>
          <w:lang w:eastAsia="pl-PL"/>
        </w:rPr>
        <w:t>)</w:t>
      </w:r>
      <w:r w:rsidRPr="0090196E">
        <w:rPr>
          <w:rFonts w:ascii="Times New Roman" w:eastAsia="Times New Roman" w:hAnsi="Times New Roman" w:cs="Times New Roman"/>
          <w:bCs/>
          <w:lang w:eastAsia="pl-PL"/>
        </w:rPr>
        <w:t>, 11/9, 13/5 i 13/9 AM-34 – zajęcie czasowe</w:t>
      </w:r>
      <w:r w:rsidR="00A714EF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4FB0D064" w14:textId="77777777" w:rsidR="00B749ED" w:rsidRPr="0090196E" w:rsidRDefault="00B749ED" w:rsidP="00ED30B1">
      <w:pPr>
        <w:pStyle w:val="Akapitzlist"/>
        <w:spacing w:after="0" w:line="240" w:lineRule="auto"/>
        <w:ind w:left="142" w:right="-63"/>
        <w:jc w:val="both"/>
        <w:rPr>
          <w:rFonts w:ascii="Times New Roman" w:hAnsi="Times New Roman" w:cs="Times New Roman"/>
        </w:rPr>
      </w:pPr>
    </w:p>
    <w:p w14:paraId="6A6DEDFD" w14:textId="0329EBBA" w:rsidR="00504D5A" w:rsidRPr="00A620AD" w:rsidRDefault="007B4C11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Z treścią decyzji Starosty Oleśnickiego 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n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r 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II-83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/202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1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wydanej dnia 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31 maja 2021 r.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, zapoznać się można </w:t>
      </w:r>
      <w:r w:rsidR="00504D5A"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w siedzibie Starostwa Powiatowego w Oleśnicy, ul. Słowackiego 10, Wydział Architektury 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br/>
      </w:r>
      <w:r w:rsidR="00504D5A"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i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Bu</w:t>
      </w:r>
      <w:r w:rsidR="00504D5A"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downictwa, pokój 313, w godzinach pracy Urzędu, po wcześniejszym umówieniu telefonicznym pod </w:t>
      </w:r>
      <w:r w:rsidR="00504D5A" w:rsidRPr="00A620AD">
        <w:rPr>
          <w:rFonts w:ascii="Times New Roman" w:eastAsia="MS Mincho" w:hAnsi="Times New Roman" w:cs="Times New Roman"/>
          <w:bCs/>
          <w:spacing w:val="2"/>
          <w:lang w:eastAsia="pl-PL"/>
        </w:rPr>
        <w:br/>
        <w:t xml:space="preserve">nr tel. 71 314 01 47, w terminie </w:t>
      </w:r>
      <w:r w:rsidR="002713D7">
        <w:rPr>
          <w:rFonts w:ascii="Times New Roman" w:eastAsia="MS Mincho" w:hAnsi="Times New Roman" w:cs="Times New Roman"/>
          <w:bCs/>
          <w:spacing w:val="2"/>
          <w:lang w:eastAsia="pl-PL"/>
        </w:rPr>
        <w:t>czternastu</w:t>
      </w:r>
      <w:r w:rsidR="00504D5A"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dni od dnia zawiadomienia w drodze publicznego obwieszczenia.</w:t>
      </w:r>
    </w:p>
    <w:p w14:paraId="4EBAD89A" w14:textId="77777777" w:rsidR="00396119" w:rsidRPr="007100E9" w:rsidRDefault="00396119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highlight w:val="yellow"/>
          <w:lang w:eastAsia="pl-PL"/>
        </w:rPr>
      </w:pPr>
    </w:p>
    <w:p w14:paraId="164FE631" w14:textId="21187589" w:rsidR="00504D5A" w:rsidRPr="00A620AD" w:rsidRDefault="00504D5A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Zgodnie z art. 49 ustawy Kodeks postępowania administracyjnego doręczenie uważa się za dokonane po upływie czternastu dni od dnia publicznego ogłoszenia, tj. od daty ukazania się obwieszczenia na tablicy ogłoszeń Starostwa Powiatowego w Oleśnicy, na tablicy ogłoszeń Urzędu Miasta Oleśnicy oraz </w:t>
      </w:r>
      <w:bookmarkStart w:id="6" w:name="_Hlk70333873"/>
      <w:r w:rsidR="005E6B5B"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w Biuletynie Informacji Publicznej</w:t>
      </w:r>
      <w:bookmarkEnd w:id="6"/>
      <w:r w:rsidR="005E6B5B" w:rsidRPr="00A620AD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tych urzędów</w:t>
      </w:r>
      <w:r w:rsidRPr="00A620AD">
        <w:rPr>
          <w:rFonts w:ascii="Times New Roman" w:eastAsia="MS Mincho" w:hAnsi="Times New Roman" w:cs="Times New Roman"/>
          <w:bCs/>
          <w:spacing w:val="2"/>
          <w:lang w:eastAsia="pl-PL"/>
        </w:rPr>
        <w:t>.</w:t>
      </w:r>
    </w:p>
    <w:p w14:paraId="372FBA94" w14:textId="77777777" w:rsidR="00396119" w:rsidRPr="007100E9" w:rsidRDefault="00396119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highlight w:val="yellow"/>
          <w:lang w:eastAsia="pl-PL"/>
        </w:rPr>
      </w:pPr>
    </w:p>
    <w:p w14:paraId="513D9E09" w14:textId="28CD0495" w:rsidR="00EB75AA" w:rsidRDefault="00EB75AA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35965A" w14:textId="0ED5ECD0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FEAB38A" w14:textId="29F69604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3ECB96" w14:textId="27152923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D7F010" w14:textId="0421998A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80C0333" w14:textId="1FE37A9F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E3D6FD" w14:textId="511F2BED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E510B8" w14:textId="75BF32B7" w:rsidR="002713D7" w:rsidRDefault="002713D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98872" w14:textId="5FC461E4" w:rsidR="002713D7" w:rsidRDefault="002713D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BEC57ED" w14:textId="04F5C863" w:rsidR="002713D7" w:rsidRDefault="002713D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41534A9" w14:textId="1C92282A" w:rsidR="002713D7" w:rsidRDefault="002713D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E1B94E5" w14:textId="732BF386" w:rsidR="002713D7" w:rsidRDefault="002713D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D5EBE0D" w14:textId="77777777" w:rsidR="00423A07" w:rsidRPr="00D05458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E4A58C" w14:textId="77777777" w:rsidR="00EB75AA" w:rsidRPr="00D05458" w:rsidRDefault="00EB75AA" w:rsidP="00EB75A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____________________________________________________________________________________</w:t>
      </w:r>
      <w:r w:rsidRPr="00D054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5AFC360" w14:textId="36E4AB73" w:rsidR="00EB75AA" w:rsidRPr="00D05458" w:rsidRDefault="00EB75AA" w:rsidP="00EB75A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>Starostwo Powiatowe w Oleśnicy, 56-400 Oleśnica, ul.</w:t>
      </w:r>
      <w:r w:rsidR="00396119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J.</w:t>
      </w: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Słowackiego 10,</w:t>
      </w:r>
    </w:p>
    <w:p w14:paraId="32E719B6" w14:textId="77777777" w:rsidR="00EB75AA" w:rsidRPr="00D05458" w:rsidRDefault="00EB75AA" w:rsidP="00EB75A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Strona internetowa: </w:t>
      </w:r>
      <w:r w:rsidRPr="00D05458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www.powiat-olesnicki.pl</w:t>
      </w: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, e-mail: </w:t>
      </w:r>
      <w:r w:rsidRPr="00D05458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biuropodawcze@powiat-olesnicki.pl</w:t>
      </w:r>
    </w:p>
    <w:p w14:paraId="29EBC1DA" w14:textId="6414E0B3" w:rsidR="00DF2B54" w:rsidRDefault="00EB75AA" w:rsidP="00423A07">
      <w:pPr>
        <w:spacing w:after="0" w:line="240" w:lineRule="auto"/>
        <w:jc w:val="center"/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>tel. 71 314 01 11, fax: 314 01 10</w:t>
      </w:r>
      <w:r w:rsidR="00DF2B54" w:rsidRPr="009F4B25">
        <w:rPr>
          <w:rFonts w:ascii="Times New Roman" w:hAnsi="Times New Roman"/>
          <w:b/>
          <w:lang w:val="de-DE"/>
        </w:rPr>
        <w:t xml:space="preserve">         </w:t>
      </w:r>
    </w:p>
    <w:sectPr w:rsidR="00DF2B54" w:rsidSect="009D5B1B">
      <w:footerReference w:type="even" r:id="rId8"/>
      <w:pgSz w:w="11906" w:h="16838"/>
      <w:pgMar w:top="1135" w:right="1133" w:bottom="1276" w:left="162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6E0F5" w14:textId="77777777" w:rsidR="007908E2" w:rsidRDefault="007908E2">
      <w:pPr>
        <w:spacing w:after="0" w:line="240" w:lineRule="auto"/>
      </w:pPr>
      <w:r>
        <w:separator/>
      </w:r>
    </w:p>
  </w:endnote>
  <w:endnote w:type="continuationSeparator" w:id="0">
    <w:p w14:paraId="06FEC183" w14:textId="77777777" w:rsidR="007908E2" w:rsidRDefault="00790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4135" w14:textId="77777777" w:rsidR="00EF3464" w:rsidRDefault="00ED30B1" w:rsidP="00EF34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4C4EFF" w14:textId="77777777" w:rsidR="00EF3464" w:rsidRDefault="007908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9C69D" w14:textId="77777777" w:rsidR="007908E2" w:rsidRDefault="007908E2">
      <w:pPr>
        <w:spacing w:after="0" w:line="240" w:lineRule="auto"/>
      </w:pPr>
      <w:r>
        <w:separator/>
      </w:r>
    </w:p>
  </w:footnote>
  <w:footnote w:type="continuationSeparator" w:id="0">
    <w:p w14:paraId="7D63B0F4" w14:textId="77777777" w:rsidR="007908E2" w:rsidRDefault="00790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D6F0A"/>
    <w:multiLevelType w:val="hybridMultilevel"/>
    <w:tmpl w:val="BA9692F0"/>
    <w:lvl w:ilvl="0" w:tplc="E28460FE">
      <w:start w:val="1"/>
      <w:numFmt w:val="decimal"/>
      <w:lvlText w:val="%1."/>
      <w:lvlJc w:val="left"/>
      <w:pPr>
        <w:ind w:left="-207" w:hanging="360"/>
      </w:pPr>
      <w:rPr>
        <w:rFonts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D493D8E"/>
    <w:multiLevelType w:val="hybridMultilevel"/>
    <w:tmpl w:val="EE2EE1A0"/>
    <w:lvl w:ilvl="0" w:tplc="B930D518">
      <w:start w:val="1"/>
      <w:numFmt w:val="decimal"/>
      <w:lvlText w:val="%1."/>
      <w:lvlJc w:val="left"/>
      <w:pPr>
        <w:ind w:left="-207" w:hanging="360"/>
      </w:pPr>
      <w:rPr>
        <w:rFonts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39B34D05"/>
    <w:multiLevelType w:val="hybridMultilevel"/>
    <w:tmpl w:val="0388B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00672"/>
    <w:multiLevelType w:val="hybridMultilevel"/>
    <w:tmpl w:val="E8440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47520"/>
    <w:multiLevelType w:val="hybridMultilevel"/>
    <w:tmpl w:val="1A5A3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0F54E6"/>
    <w:multiLevelType w:val="hybridMultilevel"/>
    <w:tmpl w:val="9BA20A98"/>
    <w:lvl w:ilvl="0" w:tplc="5C1044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B54"/>
    <w:rsid w:val="000350B8"/>
    <w:rsid w:val="000E2E96"/>
    <w:rsid w:val="0014167F"/>
    <w:rsid w:val="00177D8C"/>
    <w:rsid w:val="00183ED0"/>
    <w:rsid w:val="00230AF2"/>
    <w:rsid w:val="002713D7"/>
    <w:rsid w:val="0033055A"/>
    <w:rsid w:val="00335E62"/>
    <w:rsid w:val="00396119"/>
    <w:rsid w:val="003C32EA"/>
    <w:rsid w:val="003E4C21"/>
    <w:rsid w:val="00407472"/>
    <w:rsid w:val="00423A07"/>
    <w:rsid w:val="00462D12"/>
    <w:rsid w:val="00504D5A"/>
    <w:rsid w:val="00531738"/>
    <w:rsid w:val="005E6B5B"/>
    <w:rsid w:val="006268A0"/>
    <w:rsid w:val="00663156"/>
    <w:rsid w:val="0068551E"/>
    <w:rsid w:val="006914DB"/>
    <w:rsid w:val="007100E9"/>
    <w:rsid w:val="00767CCE"/>
    <w:rsid w:val="007908E2"/>
    <w:rsid w:val="007B4C11"/>
    <w:rsid w:val="007C2EC2"/>
    <w:rsid w:val="008A41C8"/>
    <w:rsid w:val="008E6AD9"/>
    <w:rsid w:val="0090196E"/>
    <w:rsid w:val="00983F75"/>
    <w:rsid w:val="009F626D"/>
    <w:rsid w:val="00A42878"/>
    <w:rsid w:val="00A620AD"/>
    <w:rsid w:val="00A714EF"/>
    <w:rsid w:val="00A96F48"/>
    <w:rsid w:val="00B075E1"/>
    <w:rsid w:val="00B65B1D"/>
    <w:rsid w:val="00B728D3"/>
    <w:rsid w:val="00B749ED"/>
    <w:rsid w:val="00B80464"/>
    <w:rsid w:val="00C80CD9"/>
    <w:rsid w:val="00CD6435"/>
    <w:rsid w:val="00CD6E22"/>
    <w:rsid w:val="00CE2CEA"/>
    <w:rsid w:val="00D63166"/>
    <w:rsid w:val="00DE0DF5"/>
    <w:rsid w:val="00DE41FC"/>
    <w:rsid w:val="00DF2B54"/>
    <w:rsid w:val="00E70BF9"/>
    <w:rsid w:val="00EB75AA"/>
    <w:rsid w:val="00ED30B1"/>
    <w:rsid w:val="00ED62EC"/>
    <w:rsid w:val="00F61A6D"/>
    <w:rsid w:val="00FF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3B602"/>
  <w15:chartTrackingRefBased/>
  <w15:docId w15:val="{2C8D48FB-DC6D-468E-8AD7-7781AAC0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B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2B54"/>
  </w:style>
  <w:style w:type="character" w:styleId="Numerstrony">
    <w:name w:val="page number"/>
    <w:basedOn w:val="Domylnaczcionkaakapitu"/>
    <w:rsid w:val="00DF2B54"/>
  </w:style>
  <w:style w:type="paragraph" w:styleId="Tekstpodstawowy">
    <w:name w:val="Body Text"/>
    <w:basedOn w:val="Normalny"/>
    <w:link w:val="TekstpodstawowyZnak"/>
    <w:uiPriority w:val="99"/>
    <w:unhideWhenUsed/>
    <w:rsid w:val="00DF2B5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F2B54"/>
  </w:style>
  <w:style w:type="paragraph" w:styleId="Akapitzlist">
    <w:name w:val="List Paragraph"/>
    <w:basedOn w:val="Normalny"/>
    <w:uiPriority w:val="34"/>
    <w:qFormat/>
    <w:rsid w:val="00DF2B5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F2B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akozlowska</dc:creator>
  <cp:keywords/>
  <dc:description/>
  <cp:lastModifiedBy>Katarzyna Sobczyk-Pienio</cp:lastModifiedBy>
  <cp:revision>7</cp:revision>
  <cp:lastPrinted>2021-06-01T10:48:00Z</cp:lastPrinted>
  <dcterms:created xsi:type="dcterms:W3CDTF">2021-06-01T10:13:00Z</dcterms:created>
  <dcterms:modified xsi:type="dcterms:W3CDTF">2021-06-01T10:48:00Z</dcterms:modified>
</cp:coreProperties>
</file>